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12B2B" w14:textId="77777777" w:rsidR="003C6446" w:rsidRPr="003C6446" w:rsidRDefault="003C6446" w:rsidP="003C644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C6446">
        <w:rPr>
          <w:rFonts w:ascii="Times New Roman" w:hAnsi="Times New Roman" w:cs="Times New Roman"/>
        </w:rPr>
        <w:t>….............................., dnia............................</w:t>
      </w:r>
    </w:p>
    <w:p w14:paraId="0A71B14B" w14:textId="77777777" w:rsidR="003C6446" w:rsidRPr="003C6446" w:rsidRDefault="003C6446" w:rsidP="003C6446">
      <w:pPr>
        <w:spacing w:after="0" w:line="240" w:lineRule="auto"/>
        <w:rPr>
          <w:rFonts w:ascii="Times New Roman" w:hAnsi="Times New Roman" w:cs="Times New Roman"/>
        </w:rPr>
      </w:pPr>
    </w:p>
    <w:p w14:paraId="46AB4537" w14:textId="77777777" w:rsidR="003C6446" w:rsidRPr="003C6446" w:rsidRDefault="003C6446" w:rsidP="003C64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C6446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</w:t>
      </w:r>
    </w:p>
    <w:p w14:paraId="338B26F3" w14:textId="24F1C285" w:rsidR="003C6446" w:rsidRPr="003C6446" w:rsidRDefault="003C6446" w:rsidP="003C6446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Przedsiębiorca</w:t>
      </w:r>
    </w:p>
    <w:p w14:paraId="45EA6EC2" w14:textId="77777777" w:rsidR="003C6446" w:rsidRPr="003C6446" w:rsidRDefault="003C6446" w:rsidP="003C64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A7E0E4" w14:textId="69C0358D" w:rsidR="003C6446" w:rsidRPr="003C6446" w:rsidRDefault="003C6446" w:rsidP="003C644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3C6B718E" w14:textId="77777777" w:rsidR="003C6446" w:rsidRPr="003C6446" w:rsidRDefault="003C6446" w:rsidP="003C6446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3C6446">
        <w:rPr>
          <w:rFonts w:ascii="Times New Roman" w:hAnsi="Times New Roman" w:cs="Times New Roman"/>
          <w:b/>
          <w:sz w:val="24"/>
          <w:szCs w:val="24"/>
        </w:rPr>
        <w:t>Do Starosty Wołomińskiego</w:t>
      </w:r>
    </w:p>
    <w:p w14:paraId="00F02F8E" w14:textId="77777777" w:rsidR="003C6446" w:rsidRPr="003C6446" w:rsidRDefault="003C6446" w:rsidP="003C644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C6446">
        <w:rPr>
          <w:rFonts w:ascii="Times New Roman" w:hAnsi="Times New Roman" w:cs="Times New Roman"/>
          <w:sz w:val="24"/>
          <w:szCs w:val="24"/>
        </w:rPr>
        <w:t xml:space="preserve">ul. Prądzyńskiego 3, 05-200 Wołomin </w:t>
      </w:r>
    </w:p>
    <w:p w14:paraId="15A0231A" w14:textId="77777777" w:rsidR="003C6446" w:rsidRDefault="003C6446" w:rsidP="003C6446">
      <w:pPr>
        <w:spacing w:after="0" w:line="240" w:lineRule="auto"/>
        <w:jc w:val="center"/>
      </w:pPr>
    </w:p>
    <w:p w14:paraId="2EC5E6A8" w14:textId="27C414FC" w:rsidR="00EB1F20" w:rsidRDefault="003C6446" w:rsidP="00EB1F2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17B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D17BD" w:rsidRPr="00DD17BD">
        <w:rPr>
          <w:rFonts w:ascii="Times New Roman" w:hAnsi="Times New Roman" w:cs="Times New Roman"/>
          <w:sz w:val="24"/>
          <w:szCs w:val="24"/>
        </w:rPr>
        <w:t>art. 134 ust. 1, art. 136, 137 i 138 ustawy z dnia 9 czerwca 2011 r. Prawo geologiczne i górnicze</w:t>
      </w:r>
      <w:r w:rsidRPr="00DD17B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DD17BD">
        <w:rPr>
          <w:rFonts w:ascii="Times New Roman" w:hAnsi="Times New Roman" w:cs="Times New Roman"/>
          <w:sz w:val="24"/>
          <w:szCs w:val="24"/>
        </w:rPr>
        <w:t xml:space="preserve">przekazuję </w:t>
      </w:r>
      <w:r w:rsidRPr="00DD17BD">
        <w:rPr>
          <w:rFonts w:ascii="Times New Roman" w:hAnsi="Times New Roman" w:cs="Times New Roman"/>
          <w:sz w:val="24"/>
          <w:szCs w:val="24"/>
        </w:rPr>
        <w:t xml:space="preserve">Informację </w:t>
      </w:r>
      <w:r w:rsidR="00DD17BD" w:rsidRPr="00DD17BD">
        <w:rPr>
          <w:rFonts w:ascii="Times New Roman" w:hAnsi="Times New Roman" w:cs="Times New Roman"/>
          <w:sz w:val="24"/>
          <w:szCs w:val="24"/>
        </w:rPr>
        <w:t xml:space="preserve">dot. wydobycia kopaliny </w:t>
      </w:r>
      <w:r w:rsidR="00EB1F20">
        <w:rPr>
          <w:rFonts w:ascii="Times New Roman" w:hAnsi="Times New Roman" w:cs="Times New Roman"/>
          <w:sz w:val="24"/>
          <w:szCs w:val="24"/>
        </w:rPr>
        <w:t>wg obowiązującego wzoru.</w:t>
      </w:r>
    </w:p>
    <w:p w14:paraId="63D5CA97" w14:textId="77777777" w:rsidR="00EB1F20" w:rsidRDefault="00EB1F20" w:rsidP="00EB1F2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1EEA4E" w14:textId="6867D363" w:rsidR="00DD17BD" w:rsidRPr="00EB1F20" w:rsidRDefault="00DD17BD" w:rsidP="00EB1F2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EB1F20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……………</w:t>
      </w:r>
      <w:r w:rsidR="00EB1F20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……….</w:t>
      </w:r>
      <w:r w:rsidRPr="00EB1F20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…………………………………….</w:t>
      </w:r>
    </w:p>
    <w:p w14:paraId="456A30C6" w14:textId="17E13B72" w:rsidR="003C6446" w:rsidRPr="00DD17BD" w:rsidRDefault="00DD17BD" w:rsidP="00DD17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7B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  <w:r w:rsidR="00EB1F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1F20" w:rsidRPr="00EB1F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8)</w:t>
      </w:r>
      <w:r w:rsidRPr="00DD1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A69EBC" w14:textId="77777777" w:rsidR="00DD17BD" w:rsidRPr="003C6446" w:rsidRDefault="00DD17BD" w:rsidP="00DD17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9DF84F" w14:textId="66F7A462" w:rsidR="00703D46" w:rsidRPr="00703D46" w:rsidRDefault="00703D46" w:rsidP="0078323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46">
        <w:rPr>
          <w:rFonts w:ascii="Times New Roman" w:eastAsia="Times New Roman" w:hAnsi="Times New Roman" w:cs="Times New Roman"/>
          <w:sz w:val="24"/>
          <w:szCs w:val="24"/>
          <w:lang w:eastAsia="pl-PL"/>
        </w:rPr>
        <w:t>WZÓR</w:t>
      </w:r>
      <w:r w:rsidR="0076711A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703D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DRUKU INFORMACJI DOTYCZĄCEJ OPŁATY ZA WYDOBYTĄ KOPALINĘ,</w:t>
      </w:r>
      <w:r w:rsidR="007832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3D46">
        <w:rPr>
          <w:rFonts w:ascii="Times New Roman" w:eastAsia="Times New Roman" w:hAnsi="Times New Roman" w:cs="Times New Roman"/>
          <w:sz w:val="24"/>
          <w:szCs w:val="24"/>
          <w:lang w:eastAsia="pl-PL"/>
        </w:rPr>
        <w:t>Z WYŁĄCZENIEM WĘGLOWODORÓW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3543"/>
        <w:gridCol w:w="3969"/>
      </w:tblGrid>
      <w:tr w:rsidR="000B7F8E" w14:paraId="4DE9C7A9" w14:textId="77777777" w:rsidTr="00747495">
        <w:tc>
          <w:tcPr>
            <w:tcW w:w="5665" w:type="dxa"/>
            <w:gridSpan w:val="3"/>
            <w:vAlign w:val="center"/>
          </w:tcPr>
          <w:p w14:paraId="2686B2F4" w14:textId="68E0B275" w:rsidR="000B7F8E" w:rsidRDefault="000B7F8E" w:rsidP="000B7F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 dotycząca opłaty za wydobytą kopalinę</w:t>
            </w:r>
          </w:p>
        </w:tc>
        <w:tc>
          <w:tcPr>
            <w:tcW w:w="3969" w:type="dxa"/>
          </w:tcPr>
          <w:p w14:paraId="02B7A3A9" w14:textId="77777777" w:rsidR="000B7F8E" w:rsidRPr="00703D46" w:rsidRDefault="000B7F8E" w:rsidP="000B7F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</w:t>
            </w: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1)</w:t>
            </w: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188C0007" w14:textId="5A0E46C9" w:rsidR="000B7F8E" w:rsidRDefault="000B7F8E" w:rsidP="000B7F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Półrocze</w:t>
            </w: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2)</w:t>
            </w: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</w:tr>
      <w:tr w:rsidR="000B7F8E" w14:paraId="67A1E56A" w14:textId="77777777" w:rsidTr="00783239">
        <w:tc>
          <w:tcPr>
            <w:tcW w:w="9634" w:type="dxa"/>
            <w:gridSpan w:val="4"/>
          </w:tcPr>
          <w:p w14:paraId="4A48D861" w14:textId="70C8814A" w:rsidR="000B7F8E" w:rsidRDefault="000B7F8E" w:rsidP="000B7F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Oznaczenie przedsiębiorcy</w:t>
            </w:r>
          </w:p>
        </w:tc>
      </w:tr>
      <w:tr w:rsidR="004528DD" w14:paraId="39D14F19" w14:textId="77777777" w:rsidTr="005527F9">
        <w:tc>
          <w:tcPr>
            <w:tcW w:w="9634" w:type="dxa"/>
            <w:gridSpan w:val="4"/>
            <w:vAlign w:val="center"/>
          </w:tcPr>
          <w:p w14:paraId="181D5EFA" w14:textId="3B58760A" w:rsidR="004528DD" w:rsidRDefault="004528DD" w:rsidP="00452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a</w:t>
            </w: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dres:</w:t>
            </w:r>
          </w:p>
        </w:tc>
      </w:tr>
      <w:tr w:rsidR="00DA39B1" w14:paraId="6813D4C4" w14:textId="77777777" w:rsidTr="00747495">
        <w:tc>
          <w:tcPr>
            <w:tcW w:w="5665" w:type="dxa"/>
            <w:gridSpan w:val="3"/>
            <w:vAlign w:val="center"/>
          </w:tcPr>
          <w:p w14:paraId="5FAAAA31" w14:textId="13C79B10" w:rsidR="00DA39B1" w:rsidRPr="00703D46" w:rsidRDefault="00DA39B1" w:rsidP="00DA3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3969" w:type="dxa"/>
            <w:vAlign w:val="center"/>
          </w:tcPr>
          <w:p w14:paraId="315013C9" w14:textId="6B9477DF" w:rsidR="00DA39B1" w:rsidRPr="00703D46" w:rsidRDefault="00DA39B1" w:rsidP="00DA3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kontaktowe:</w:t>
            </w:r>
          </w:p>
        </w:tc>
      </w:tr>
      <w:tr w:rsidR="00DA39B1" w14:paraId="70F7FAD7" w14:textId="77777777" w:rsidTr="00783239">
        <w:tc>
          <w:tcPr>
            <w:tcW w:w="9634" w:type="dxa"/>
            <w:gridSpan w:val="4"/>
          </w:tcPr>
          <w:p w14:paraId="07DE29D8" w14:textId="356DC5DB" w:rsidR="00DA39B1" w:rsidRDefault="00DA39B1" w:rsidP="00DA3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Oznaczenie złoża</w:t>
            </w:r>
          </w:p>
        </w:tc>
      </w:tr>
      <w:tr w:rsidR="00DA39B1" w14:paraId="5B9BBB2E" w14:textId="77777777" w:rsidTr="00747495">
        <w:tc>
          <w:tcPr>
            <w:tcW w:w="5665" w:type="dxa"/>
            <w:gridSpan w:val="3"/>
            <w:vAlign w:val="center"/>
          </w:tcPr>
          <w:p w14:paraId="72E07613" w14:textId="1226C0C5" w:rsidR="00DA39B1" w:rsidRDefault="00DA39B1" w:rsidP="00DA3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3969" w:type="dxa"/>
            <w:vAlign w:val="center"/>
          </w:tcPr>
          <w:p w14:paraId="50EE28B0" w14:textId="73BDFC09" w:rsidR="00DA39B1" w:rsidRDefault="00DA39B1" w:rsidP="00DA3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udzielenia koncesji (decyzji):</w:t>
            </w:r>
          </w:p>
        </w:tc>
      </w:tr>
      <w:tr w:rsidR="00DA39B1" w14:paraId="128A9915" w14:textId="77777777" w:rsidTr="00747495">
        <w:tc>
          <w:tcPr>
            <w:tcW w:w="5665" w:type="dxa"/>
            <w:gridSpan w:val="3"/>
            <w:vAlign w:val="center"/>
          </w:tcPr>
          <w:p w14:paraId="15F94F4D" w14:textId="5A7AE77E" w:rsidR="00DA39B1" w:rsidRDefault="00DA39B1" w:rsidP="00DA3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koncesji (sygnatura decyzji):</w:t>
            </w:r>
          </w:p>
        </w:tc>
        <w:tc>
          <w:tcPr>
            <w:tcW w:w="3969" w:type="dxa"/>
            <w:vAlign w:val="center"/>
          </w:tcPr>
          <w:p w14:paraId="5343FD3A" w14:textId="77777777" w:rsidR="00DA39B1" w:rsidRDefault="00DA39B1" w:rsidP="00DA3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 koncesyjny:</w:t>
            </w:r>
          </w:p>
          <w:p w14:paraId="3864EAA5" w14:textId="3DAA8F30" w:rsidR="00841F1D" w:rsidRDefault="00841F1D" w:rsidP="00DA3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424D" w14:paraId="06611338" w14:textId="77777777" w:rsidTr="00747495">
        <w:tc>
          <w:tcPr>
            <w:tcW w:w="562" w:type="dxa"/>
          </w:tcPr>
          <w:p w14:paraId="6A1F65A3" w14:textId="7C5C09C6" w:rsidR="0005424D" w:rsidRDefault="0005424D" w:rsidP="00DA3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072" w:type="dxa"/>
            <w:gridSpan w:val="3"/>
          </w:tcPr>
          <w:p w14:paraId="5CDC316D" w14:textId="2368D265" w:rsidR="0005424D" w:rsidRDefault="0005424D" w:rsidP="00DA3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dotyczące opłaty za wydobytą kopalinę</w:t>
            </w:r>
          </w:p>
        </w:tc>
      </w:tr>
      <w:tr w:rsidR="0005424D" w14:paraId="00133650" w14:textId="77777777" w:rsidTr="00747495">
        <w:tc>
          <w:tcPr>
            <w:tcW w:w="562" w:type="dxa"/>
          </w:tcPr>
          <w:p w14:paraId="552AFF0B" w14:textId="71EFF254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03" w:type="dxa"/>
            <w:gridSpan w:val="2"/>
            <w:vAlign w:val="center"/>
          </w:tcPr>
          <w:p w14:paraId="6D872F92" w14:textId="0F55DFD2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kopaliny</w:t>
            </w: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3),4)</w:t>
            </w:r>
          </w:p>
        </w:tc>
        <w:tc>
          <w:tcPr>
            <w:tcW w:w="3969" w:type="dxa"/>
          </w:tcPr>
          <w:p w14:paraId="7638E76D" w14:textId="77777777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424D" w14:paraId="28D0DEF8" w14:textId="77777777" w:rsidTr="00747495">
        <w:tc>
          <w:tcPr>
            <w:tcW w:w="562" w:type="dxa"/>
          </w:tcPr>
          <w:p w14:paraId="0288B449" w14:textId="1D307508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03" w:type="dxa"/>
            <w:gridSpan w:val="2"/>
            <w:vAlign w:val="center"/>
          </w:tcPr>
          <w:p w14:paraId="51790765" w14:textId="6C783A74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wydobytej kopaliny</w:t>
            </w: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5)</w:t>
            </w:r>
          </w:p>
        </w:tc>
        <w:tc>
          <w:tcPr>
            <w:tcW w:w="3969" w:type="dxa"/>
          </w:tcPr>
          <w:p w14:paraId="2B1D9459" w14:textId="77777777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424D" w14:paraId="2AC43C17" w14:textId="77777777" w:rsidTr="00747495">
        <w:tc>
          <w:tcPr>
            <w:tcW w:w="562" w:type="dxa"/>
          </w:tcPr>
          <w:p w14:paraId="70636F36" w14:textId="670678C3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14:paraId="31AE58B0" w14:textId="36986DE8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Stawka opłaty eksploatacyjnej</w:t>
            </w: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6)</w:t>
            </w:r>
          </w:p>
        </w:tc>
        <w:tc>
          <w:tcPr>
            <w:tcW w:w="3969" w:type="dxa"/>
          </w:tcPr>
          <w:p w14:paraId="088D2B56" w14:textId="77777777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424D" w14:paraId="591E1EBA" w14:textId="77777777" w:rsidTr="00747495">
        <w:tc>
          <w:tcPr>
            <w:tcW w:w="562" w:type="dxa"/>
          </w:tcPr>
          <w:p w14:paraId="0A79CC7D" w14:textId="7E53CE44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103" w:type="dxa"/>
            <w:gridSpan w:val="2"/>
            <w:vAlign w:val="center"/>
          </w:tcPr>
          <w:p w14:paraId="7DA68A82" w14:textId="10BD278A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opłaty eksploatacyjnej [zł]</w:t>
            </w:r>
          </w:p>
        </w:tc>
        <w:tc>
          <w:tcPr>
            <w:tcW w:w="3969" w:type="dxa"/>
          </w:tcPr>
          <w:p w14:paraId="791C98C8" w14:textId="77777777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424D" w14:paraId="3ED3953F" w14:textId="77777777" w:rsidTr="00747495">
        <w:tc>
          <w:tcPr>
            <w:tcW w:w="562" w:type="dxa"/>
          </w:tcPr>
          <w:p w14:paraId="520143CA" w14:textId="701D0973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103" w:type="dxa"/>
            <w:gridSpan w:val="2"/>
            <w:vAlign w:val="center"/>
          </w:tcPr>
          <w:p w14:paraId="15926AD6" w14:textId="43A28CD5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opłaty przypadająca Narodowemu Funduszowi Ochrony Środowiska i Gospodarki Wodnej [zł]</w:t>
            </w:r>
          </w:p>
        </w:tc>
        <w:tc>
          <w:tcPr>
            <w:tcW w:w="3969" w:type="dxa"/>
          </w:tcPr>
          <w:p w14:paraId="2D194E0A" w14:textId="77777777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424D" w14:paraId="440E4497" w14:textId="77777777" w:rsidTr="00747495">
        <w:tc>
          <w:tcPr>
            <w:tcW w:w="562" w:type="dxa"/>
          </w:tcPr>
          <w:p w14:paraId="1B249845" w14:textId="25007FA2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103" w:type="dxa"/>
            <w:gridSpan w:val="2"/>
            <w:vAlign w:val="center"/>
          </w:tcPr>
          <w:p w14:paraId="65F2484F" w14:textId="272180F9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gminy, na której terenie jest prowadzone wydobycie kopaliny, województwo</w:t>
            </w:r>
          </w:p>
        </w:tc>
        <w:tc>
          <w:tcPr>
            <w:tcW w:w="3969" w:type="dxa"/>
          </w:tcPr>
          <w:p w14:paraId="1ACCF636" w14:textId="77777777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424D" w14:paraId="3D95253A" w14:textId="77777777" w:rsidTr="00747495">
        <w:tc>
          <w:tcPr>
            <w:tcW w:w="562" w:type="dxa"/>
          </w:tcPr>
          <w:p w14:paraId="6D404BE5" w14:textId="1DC20175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103" w:type="dxa"/>
            <w:gridSpan w:val="2"/>
            <w:vAlign w:val="center"/>
          </w:tcPr>
          <w:p w14:paraId="56AC854E" w14:textId="4B5D9C6F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kopaliny wydobytej na terenie gminy</w:t>
            </w: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5), 7)</w:t>
            </w:r>
          </w:p>
        </w:tc>
        <w:tc>
          <w:tcPr>
            <w:tcW w:w="3969" w:type="dxa"/>
          </w:tcPr>
          <w:p w14:paraId="3382D794" w14:textId="77777777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424D" w14:paraId="1228688B" w14:textId="77777777" w:rsidTr="00747495">
        <w:tc>
          <w:tcPr>
            <w:tcW w:w="562" w:type="dxa"/>
          </w:tcPr>
          <w:p w14:paraId="3934C25C" w14:textId="36BEA1BF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103" w:type="dxa"/>
            <w:gridSpan w:val="2"/>
            <w:vAlign w:val="center"/>
          </w:tcPr>
          <w:p w14:paraId="38111B2A" w14:textId="61472F34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opłaty przypadająca gminie [zł]</w:t>
            </w:r>
          </w:p>
        </w:tc>
        <w:tc>
          <w:tcPr>
            <w:tcW w:w="3969" w:type="dxa"/>
          </w:tcPr>
          <w:p w14:paraId="034BE8A3" w14:textId="77777777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424D" w14:paraId="5E4BA979" w14:textId="77777777" w:rsidTr="00783239">
        <w:tc>
          <w:tcPr>
            <w:tcW w:w="9634" w:type="dxa"/>
            <w:gridSpan w:val="4"/>
            <w:vAlign w:val="center"/>
          </w:tcPr>
          <w:p w14:paraId="010CACBE" w14:textId="1FEE386E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informacje (wyjaśnienia):</w:t>
            </w:r>
          </w:p>
        </w:tc>
      </w:tr>
      <w:tr w:rsidR="0005424D" w14:paraId="635E2E62" w14:textId="77777777" w:rsidTr="00747495">
        <w:tc>
          <w:tcPr>
            <w:tcW w:w="5665" w:type="dxa"/>
            <w:gridSpan w:val="3"/>
            <w:vAlign w:val="center"/>
          </w:tcPr>
          <w:p w14:paraId="6B704414" w14:textId="10F79E71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Załączniki: kopie dowodów wpłat dokonanych na rachunki bankowe Narodowego Funduszu Ochrony Środowiska i Gospodarki Wodnej i gminy</w:t>
            </w:r>
          </w:p>
        </w:tc>
        <w:tc>
          <w:tcPr>
            <w:tcW w:w="3969" w:type="dxa"/>
          </w:tcPr>
          <w:p w14:paraId="5022D550" w14:textId="47ED089D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424D" w14:paraId="1F1BD2C6" w14:textId="77777777" w:rsidTr="00747495">
        <w:tc>
          <w:tcPr>
            <w:tcW w:w="2122" w:type="dxa"/>
            <w:gridSpan w:val="2"/>
            <w:vAlign w:val="center"/>
          </w:tcPr>
          <w:p w14:paraId="63F9A722" w14:textId="45CC2C50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osoby sporządzającej informację, telefon służbowy:</w:t>
            </w:r>
          </w:p>
        </w:tc>
        <w:tc>
          <w:tcPr>
            <w:tcW w:w="3543" w:type="dxa"/>
            <w:vAlign w:val="center"/>
          </w:tcPr>
          <w:p w14:paraId="7B8DB10B" w14:textId="44CCE4A9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Data, czytelny podpis z podaniem imienia i nazwiska przedsiębiorcy lub osoby upoważnionej do reprezentowania przedsiębiorcy wraz z jej stanowiskiem</w:t>
            </w: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8)</w:t>
            </w:r>
            <w:r w:rsidRPr="00703D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3969" w:type="dxa"/>
          </w:tcPr>
          <w:p w14:paraId="44A8E9BD" w14:textId="570B34E9" w:rsidR="0005424D" w:rsidRDefault="0005424D" w:rsidP="000542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F20F5BA" w14:textId="2AF8F063" w:rsidR="00703D46" w:rsidRPr="00703D46" w:rsidRDefault="00703D46" w:rsidP="00783239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3D46">
        <w:rPr>
          <w:rFonts w:ascii="Times New Roman" w:eastAsia="Times New Roman" w:hAnsi="Times New Roman" w:cs="Times New Roman"/>
          <w:lang w:eastAsia="pl-PL"/>
        </w:rPr>
        <w:t>Objaśnienia:</w:t>
      </w:r>
    </w:p>
    <w:p w14:paraId="5E7FCB91" w14:textId="77777777" w:rsidR="00703D46" w:rsidRPr="00703D46" w:rsidRDefault="00703D46" w:rsidP="00A51D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3D46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703D46">
        <w:rPr>
          <w:rFonts w:ascii="Times New Roman" w:eastAsia="Times New Roman" w:hAnsi="Times New Roman" w:cs="Times New Roman"/>
          <w:lang w:eastAsia="pl-PL"/>
        </w:rPr>
        <w:t xml:space="preserve"> Wpisuje się rok kalendarzowy, którego dotyczy sporządzana informacja.</w:t>
      </w:r>
    </w:p>
    <w:p w14:paraId="67B16233" w14:textId="77777777" w:rsidR="00703D46" w:rsidRPr="00703D46" w:rsidRDefault="00703D46" w:rsidP="00A51D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3D46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703D46">
        <w:rPr>
          <w:rFonts w:ascii="Times New Roman" w:eastAsia="Times New Roman" w:hAnsi="Times New Roman" w:cs="Times New Roman"/>
          <w:lang w:eastAsia="pl-PL"/>
        </w:rPr>
        <w:t xml:space="preserve"> Określa się półrocze: I - od dnia 1 stycznia do dnia 30 czerwca albo II - od dnia 1 lipca do dnia 31 grudnia.</w:t>
      </w:r>
    </w:p>
    <w:p w14:paraId="58F28992" w14:textId="77777777" w:rsidR="0005424D" w:rsidRPr="00783239" w:rsidRDefault="00703D46" w:rsidP="00A51D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3D46">
        <w:rPr>
          <w:rFonts w:ascii="Times New Roman" w:eastAsia="Times New Roman" w:hAnsi="Times New Roman" w:cs="Times New Roman"/>
          <w:vertAlign w:val="superscript"/>
          <w:lang w:eastAsia="pl-PL"/>
        </w:rPr>
        <w:t>3)</w:t>
      </w:r>
      <w:r w:rsidRPr="00703D46">
        <w:rPr>
          <w:rFonts w:ascii="Times New Roman" w:eastAsia="Times New Roman" w:hAnsi="Times New Roman" w:cs="Times New Roman"/>
          <w:lang w:eastAsia="pl-PL"/>
        </w:rPr>
        <w:t xml:space="preserve"> W przypadku wydobywania kopalin towarzyszących lub współwystępujących, z wyłączeniem węglowodorów określonych w lp. 11, 12 i 36 </w:t>
      </w:r>
      <w:hyperlink r:id="rId6" w:anchor="/document/17724218?unitId=zal(@1)&amp;cm=DOCUMENT" w:tgtFrame="_blank" w:history="1">
        <w:r w:rsidRPr="00703D46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załącznika</w:t>
        </w:r>
      </w:hyperlink>
      <w:r w:rsidRPr="00703D46">
        <w:rPr>
          <w:rFonts w:ascii="Times New Roman" w:eastAsia="Times New Roman" w:hAnsi="Times New Roman" w:cs="Times New Roman"/>
          <w:lang w:eastAsia="pl-PL"/>
        </w:rPr>
        <w:t xml:space="preserve"> do ustawy z dnia 9 czerwca 2011 r. - Prawo geologiczne i górnicze (Dz. U. z 2019 r. poz. 868), wypełnia się druk </w:t>
      </w:r>
    </w:p>
    <w:p w14:paraId="1B112748" w14:textId="31A66EB9" w:rsidR="00703D46" w:rsidRPr="00703D46" w:rsidRDefault="00703D46" w:rsidP="00A51D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3D46">
        <w:rPr>
          <w:rFonts w:ascii="Times New Roman" w:eastAsia="Times New Roman" w:hAnsi="Times New Roman" w:cs="Times New Roman"/>
          <w:lang w:eastAsia="pl-PL"/>
        </w:rPr>
        <w:t>informacji - oddzielnie dla każdego rodzaju kopaliny towarzyszącej lub współwystępującej. W takim przypadku w lp. 1 po określeniu rodzaju kopaliny wpisuje się wyraz "towarzysząca" lub "współwystępująca".</w:t>
      </w:r>
    </w:p>
    <w:p w14:paraId="7C1CA615" w14:textId="303F1D48" w:rsidR="00703D46" w:rsidRPr="00783239" w:rsidRDefault="00703D46" w:rsidP="00A51D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3D46">
        <w:rPr>
          <w:rFonts w:ascii="Times New Roman" w:eastAsia="Times New Roman" w:hAnsi="Times New Roman" w:cs="Times New Roman"/>
          <w:vertAlign w:val="superscript"/>
          <w:lang w:eastAsia="pl-PL"/>
        </w:rPr>
        <w:t>4)</w:t>
      </w:r>
      <w:r w:rsidRPr="00703D46">
        <w:rPr>
          <w:rFonts w:ascii="Times New Roman" w:eastAsia="Times New Roman" w:hAnsi="Times New Roman" w:cs="Times New Roman"/>
          <w:lang w:eastAsia="pl-PL"/>
        </w:rPr>
        <w:t xml:space="preserve"> Wpisuje się rodzaj kopaliny określony w </w:t>
      </w:r>
      <w:hyperlink r:id="rId7" w:anchor="/document/17724218?unitId=zal(@1)&amp;cm=DOCUMENT" w:tgtFrame="_blank" w:history="1">
        <w:r w:rsidRPr="00703D46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załączniku</w:t>
        </w:r>
      </w:hyperlink>
      <w:r w:rsidRPr="00703D46">
        <w:rPr>
          <w:rFonts w:ascii="Times New Roman" w:eastAsia="Times New Roman" w:hAnsi="Times New Roman" w:cs="Times New Roman"/>
          <w:lang w:eastAsia="pl-PL"/>
        </w:rPr>
        <w:t xml:space="preserve"> do ustawy z dnia 9 czerwca 2011 r. - Prawo geologiczne i górnicze.</w:t>
      </w:r>
    </w:p>
    <w:p w14:paraId="721C64EB" w14:textId="77777777" w:rsidR="00703D46" w:rsidRPr="00703D46" w:rsidRDefault="00703D46" w:rsidP="00A51D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3D46">
        <w:rPr>
          <w:rFonts w:ascii="Times New Roman" w:eastAsia="Times New Roman" w:hAnsi="Times New Roman" w:cs="Times New Roman"/>
          <w:lang w:eastAsia="pl-PL"/>
        </w:rPr>
        <w:t xml:space="preserve">5) Ilość wydobytej kopaliny wyraża się w jednostkach miary (j.m.) przyjętych w </w:t>
      </w:r>
      <w:hyperlink r:id="rId8" w:anchor="/document/17724218?unitId=zal(@1)&amp;cm=DOCUMENT" w:tgtFrame="_blank" w:history="1">
        <w:r w:rsidRPr="00703D46">
          <w:rPr>
            <w:rFonts w:ascii="Times New Roman" w:eastAsia="Times New Roman" w:hAnsi="Times New Roman" w:cs="Times New Roman"/>
            <w:lang w:eastAsia="pl-PL"/>
          </w:rPr>
          <w:t>załączniku</w:t>
        </w:r>
      </w:hyperlink>
      <w:r w:rsidRPr="00703D46">
        <w:rPr>
          <w:rFonts w:ascii="Times New Roman" w:eastAsia="Times New Roman" w:hAnsi="Times New Roman" w:cs="Times New Roman"/>
          <w:lang w:eastAsia="pl-PL"/>
        </w:rPr>
        <w:t xml:space="preserve"> do ustawy z dnia 9 czerwca 2011 r. - Prawo geologiczne i górnicze.</w:t>
      </w:r>
    </w:p>
    <w:p w14:paraId="46587DC9" w14:textId="77777777" w:rsidR="00703D46" w:rsidRPr="00703D46" w:rsidRDefault="00703D46" w:rsidP="00A51D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3D46">
        <w:rPr>
          <w:rFonts w:ascii="Times New Roman" w:eastAsia="Times New Roman" w:hAnsi="Times New Roman" w:cs="Times New Roman"/>
          <w:lang w:eastAsia="pl-PL"/>
        </w:rPr>
        <w:t xml:space="preserve">6) Stawki opłat eksploatacyjnych dla poszczególnych rodzajów kopalin są określone w </w:t>
      </w:r>
      <w:hyperlink r:id="rId9" w:anchor="/document/17724218?unitId=zal(@1)&amp;cm=DOCUMENT" w:tgtFrame="_blank" w:history="1">
        <w:r w:rsidRPr="00703D46">
          <w:rPr>
            <w:rFonts w:ascii="Times New Roman" w:eastAsia="Times New Roman" w:hAnsi="Times New Roman" w:cs="Times New Roman"/>
            <w:lang w:eastAsia="pl-PL"/>
          </w:rPr>
          <w:t>załączniku</w:t>
        </w:r>
      </w:hyperlink>
      <w:r w:rsidRPr="00703D46">
        <w:rPr>
          <w:rFonts w:ascii="Times New Roman" w:eastAsia="Times New Roman" w:hAnsi="Times New Roman" w:cs="Times New Roman"/>
          <w:lang w:eastAsia="pl-PL"/>
        </w:rPr>
        <w:t xml:space="preserve"> do ustawy z dnia 9 czerwca 2011 r. - Prawo geologiczne i górnicze.</w:t>
      </w:r>
    </w:p>
    <w:p w14:paraId="4BDE6FF2" w14:textId="77777777" w:rsidR="00703D46" w:rsidRPr="00703D46" w:rsidRDefault="00703D46" w:rsidP="00A51D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3D46">
        <w:rPr>
          <w:rFonts w:ascii="Times New Roman" w:eastAsia="Times New Roman" w:hAnsi="Times New Roman" w:cs="Times New Roman"/>
          <w:lang w:eastAsia="pl-PL"/>
        </w:rPr>
        <w:t>7) W przypadku wydobywania kopaliny prowadzonego na terenie więcej niż jednej gminy po wierszu 8 należy powtórzyć wiersze 6-8, odpowiednio do liczby gmin, nadając im kolejny numer liczby porządkowej (lp.), i uzupełnić je danymi przewidzianymi do określenia opłaty eksploatacyjnej.</w:t>
      </w:r>
    </w:p>
    <w:p w14:paraId="3CB40BFE" w14:textId="317799C6" w:rsidR="00703D46" w:rsidRPr="00783239" w:rsidRDefault="00703D46" w:rsidP="00A51D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3D46">
        <w:rPr>
          <w:rFonts w:ascii="Times New Roman" w:eastAsia="Times New Roman" w:hAnsi="Times New Roman" w:cs="Times New Roman"/>
          <w:lang w:eastAsia="pl-PL"/>
        </w:rPr>
        <w:t>8) Czytelny podpis wymagany jest wyłącznie w przypadku złożenia druku informacji w postaci papierowej.</w:t>
      </w:r>
    </w:p>
    <w:sectPr w:rsidR="00703D46" w:rsidRPr="00783239" w:rsidSect="00783239"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B83CD" w14:textId="77777777" w:rsidR="00703D46" w:rsidRDefault="00703D46" w:rsidP="00703D46">
      <w:pPr>
        <w:spacing w:after="0" w:line="240" w:lineRule="auto"/>
      </w:pPr>
      <w:r>
        <w:separator/>
      </w:r>
    </w:p>
  </w:endnote>
  <w:endnote w:type="continuationSeparator" w:id="0">
    <w:p w14:paraId="4520C212" w14:textId="77777777" w:rsidR="00703D46" w:rsidRDefault="00703D46" w:rsidP="0070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67B59" w14:textId="31E1FCC2" w:rsidR="0076711A" w:rsidRPr="00A51DE5" w:rsidRDefault="0076711A" w:rsidP="0076711A">
    <w:pPr>
      <w:pStyle w:val="Nagwek"/>
      <w:rPr>
        <w:rStyle w:val="alb"/>
        <w:rFonts w:ascii="Times New Roman" w:hAnsi="Times New Roman" w:cs="Times New Roman"/>
        <w:sz w:val="16"/>
        <w:szCs w:val="16"/>
      </w:rPr>
    </w:pPr>
    <w:r>
      <w:rPr>
        <w:rStyle w:val="alb"/>
        <w:rFonts w:ascii="Times New Roman" w:hAnsi="Times New Roman" w:cs="Times New Roman"/>
        <w:sz w:val="16"/>
        <w:szCs w:val="16"/>
      </w:rPr>
      <w:t>*</w:t>
    </w:r>
    <w:r w:rsidRPr="00A51DE5">
      <w:rPr>
        <w:rStyle w:val="alb"/>
        <w:rFonts w:ascii="Times New Roman" w:hAnsi="Times New Roman" w:cs="Times New Roman"/>
        <w:sz w:val="16"/>
        <w:szCs w:val="16"/>
      </w:rPr>
      <w:t>ZAŁĄCZNIK </w:t>
    </w:r>
    <w:proofErr w:type="gramStart"/>
    <w:r w:rsidRPr="00A51DE5">
      <w:rPr>
        <w:rStyle w:val="alb"/>
        <w:rFonts w:ascii="Times New Roman" w:hAnsi="Times New Roman" w:cs="Times New Roman"/>
        <w:sz w:val="16"/>
        <w:szCs w:val="16"/>
      </w:rPr>
      <w:t>Nr  1</w:t>
    </w:r>
    <w:proofErr w:type="gramEnd"/>
  </w:p>
  <w:p w14:paraId="2713138A" w14:textId="2C69A2E2" w:rsidR="0076711A" w:rsidRDefault="0076711A" w:rsidP="00783239">
    <w:pPr>
      <w:pStyle w:val="Nagwek"/>
    </w:pPr>
    <w:r w:rsidRPr="00A51DE5">
      <w:rPr>
        <w:rStyle w:val="alb"/>
        <w:rFonts w:ascii="Times New Roman" w:hAnsi="Times New Roman" w:cs="Times New Roman"/>
        <w:sz w:val="16"/>
        <w:szCs w:val="16"/>
      </w:rPr>
      <w:t>do rozporządzenia Ministra Środowiska z dnia 26 czerwca 2019 r. zmieniające rozporządzenie</w:t>
    </w:r>
    <w:r>
      <w:rPr>
        <w:rStyle w:val="alb"/>
        <w:rFonts w:ascii="Times New Roman" w:hAnsi="Times New Roman" w:cs="Times New Roman"/>
        <w:sz w:val="16"/>
        <w:szCs w:val="16"/>
      </w:rPr>
      <w:t xml:space="preserve"> </w:t>
    </w:r>
    <w:r w:rsidRPr="00A51DE5">
      <w:rPr>
        <w:rStyle w:val="alb"/>
        <w:rFonts w:ascii="Times New Roman" w:hAnsi="Times New Roman" w:cs="Times New Roman"/>
        <w:sz w:val="16"/>
        <w:szCs w:val="16"/>
      </w:rPr>
      <w:t>w sprawie wzorów druków informacji dotyczących opłat z zakresu przepisów Prawa geologicznego i górniczego (Dz. U. poz. 1202)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179EA" w14:textId="77777777" w:rsidR="00703D46" w:rsidRDefault="00703D46" w:rsidP="00703D46">
      <w:pPr>
        <w:spacing w:after="0" w:line="240" w:lineRule="auto"/>
      </w:pPr>
      <w:r>
        <w:separator/>
      </w:r>
    </w:p>
  </w:footnote>
  <w:footnote w:type="continuationSeparator" w:id="0">
    <w:p w14:paraId="38BDD77F" w14:textId="77777777" w:rsidR="00703D46" w:rsidRDefault="00703D46" w:rsidP="0070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BDAEC" w14:textId="77777777" w:rsidR="00841F1D" w:rsidRDefault="00841F1D" w:rsidP="00841F1D">
    <w:pPr>
      <w:pStyle w:val="Nagwek"/>
      <w:tabs>
        <w:tab w:val="left" w:pos="340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46"/>
    <w:rsid w:val="0005424D"/>
    <w:rsid w:val="000B7F8E"/>
    <w:rsid w:val="000F2BE6"/>
    <w:rsid w:val="003C6446"/>
    <w:rsid w:val="004528DD"/>
    <w:rsid w:val="00703D46"/>
    <w:rsid w:val="00747495"/>
    <w:rsid w:val="0076711A"/>
    <w:rsid w:val="00783239"/>
    <w:rsid w:val="00841F1D"/>
    <w:rsid w:val="00A51DE5"/>
    <w:rsid w:val="00B92C90"/>
    <w:rsid w:val="00B94EA1"/>
    <w:rsid w:val="00BD6E1B"/>
    <w:rsid w:val="00DA39B1"/>
    <w:rsid w:val="00DB4FEE"/>
    <w:rsid w:val="00DD17BD"/>
    <w:rsid w:val="00EA6F3C"/>
    <w:rsid w:val="00EB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D6997"/>
  <w15:chartTrackingRefBased/>
  <w15:docId w15:val="{5ACFF823-D1BE-479F-827C-AB5EFF26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703D46"/>
  </w:style>
  <w:style w:type="paragraph" w:customStyle="1" w:styleId="text-justify1">
    <w:name w:val="text-justify1"/>
    <w:basedOn w:val="Normalny"/>
    <w:rsid w:val="0070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03D4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3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D46"/>
  </w:style>
  <w:style w:type="paragraph" w:styleId="Stopka">
    <w:name w:val="footer"/>
    <w:basedOn w:val="Normalny"/>
    <w:link w:val="StopkaZnak"/>
    <w:uiPriority w:val="99"/>
    <w:unhideWhenUsed/>
    <w:rsid w:val="00703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D46"/>
  </w:style>
  <w:style w:type="character" w:customStyle="1" w:styleId="alb">
    <w:name w:val="a_lb"/>
    <w:basedOn w:val="Domylnaczcionkaakapitu"/>
    <w:rsid w:val="00703D46"/>
  </w:style>
  <w:style w:type="table" w:styleId="Tabela-Siatka">
    <w:name w:val="Table Grid"/>
    <w:basedOn w:val="Standardowy"/>
    <w:uiPriority w:val="39"/>
    <w:rsid w:val="000B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2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2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2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B.Zajkowska-Guzek</dc:creator>
  <cp:keywords/>
  <dc:description/>
  <cp:lastModifiedBy>B.Zajkowska-Guzek</cp:lastModifiedBy>
  <cp:revision>2</cp:revision>
  <dcterms:created xsi:type="dcterms:W3CDTF">2020-08-20T08:29:00Z</dcterms:created>
  <dcterms:modified xsi:type="dcterms:W3CDTF">2020-08-20T08:29:00Z</dcterms:modified>
</cp:coreProperties>
</file>